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416F" w14:textId="789395CE" w:rsidR="00B40BF9" w:rsidRDefault="0024658E" w:rsidP="0024658E">
      <w:pPr>
        <w:jc w:val="center"/>
        <w:rPr>
          <w:b/>
          <w:bCs/>
          <w:sz w:val="32"/>
          <w:szCs w:val="32"/>
        </w:rPr>
      </w:pPr>
      <w:r w:rsidRPr="0024658E">
        <w:rPr>
          <w:b/>
          <w:bCs/>
          <w:sz w:val="32"/>
          <w:szCs w:val="32"/>
        </w:rPr>
        <w:t>Versão oficial CBS</w:t>
      </w:r>
    </w:p>
    <w:p w14:paraId="19A8935C" w14:textId="77777777" w:rsidR="0024658E" w:rsidRPr="008D64E6" w:rsidRDefault="0024658E" w:rsidP="0024658E">
      <w:pPr>
        <w:jc w:val="center"/>
        <w:rPr>
          <w:b/>
          <w:bCs/>
          <w:sz w:val="32"/>
          <w:szCs w:val="32"/>
        </w:rPr>
      </w:pPr>
    </w:p>
    <w:p w14:paraId="067EC07B" w14:textId="77777777" w:rsidR="0024658E" w:rsidRDefault="0024658E" w:rsidP="008D64E6">
      <w:pPr>
        <w:pStyle w:val="Ttulo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64E6">
        <w:rPr>
          <w:rFonts w:asciiTheme="minorHAnsi" w:hAnsiTheme="minorHAnsi" w:cstheme="minorHAnsi"/>
          <w:color w:val="auto"/>
          <w:sz w:val="22"/>
          <w:szCs w:val="22"/>
        </w:rPr>
        <w:t>Sobre a CBS Serviços Médicos S.A.</w:t>
      </w:r>
    </w:p>
    <w:p w14:paraId="17EFC625" w14:textId="77777777" w:rsidR="008D64E6" w:rsidRPr="008D64E6" w:rsidRDefault="008D64E6" w:rsidP="008D64E6">
      <w:pPr>
        <w:rPr>
          <w:lang w:val="en-US"/>
        </w:rPr>
      </w:pPr>
    </w:p>
    <w:p w14:paraId="47AAD5A5" w14:textId="3A38A94B" w:rsidR="0024658E" w:rsidRDefault="0024658E" w:rsidP="008D64E6">
      <w:pPr>
        <w:jc w:val="both"/>
      </w:pPr>
      <w:r>
        <w:t>A CBS Serviços Médicos S.A. é uma sociedade anônima de capital fechado, constituída em 2019, com o propósito de oferecer soluções integradas em gestão hospitalar e prestação de serviços médicos e assistenciais. Atuamos de forma estratégica em parceria com órgãos públicos, por meio de convênios que nos permitem assumir setores específicos ou, conforme a necessidade, a gestão completa de unidades hospitalares.</w:t>
      </w:r>
    </w:p>
    <w:p w14:paraId="6C2A15A2" w14:textId="77777777" w:rsidR="0024658E" w:rsidRPr="008D64E6" w:rsidRDefault="0024658E" w:rsidP="008D64E6">
      <w:pPr>
        <w:pStyle w:val="Ttulo2"/>
        <w:jc w:val="both"/>
        <w:rPr>
          <w:rFonts w:ascii="Calibri" w:hAnsi="Calibri" w:cs="Calibri"/>
          <w:color w:val="auto"/>
          <w:sz w:val="22"/>
          <w:szCs w:val="22"/>
        </w:rPr>
      </w:pPr>
      <w:r w:rsidRPr="008D64E6">
        <w:rPr>
          <w:rFonts w:ascii="Calibri" w:hAnsi="Calibri" w:cs="Calibri"/>
          <w:color w:val="auto"/>
          <w:sz w:val="22"/>
          <w:szCs w:val="22"/>
        </w:rPr>
        <w:t>Modelo de Atuação</w:t>
      </w:r>
    </w:p>
    <w:p w14:paraId="200BD552" w14:textId="325918B6" w:rsidR="00BA6817" w:rsidRPr="00BA6817" w:rsidRDefault="00BA6817" w:rsidP="008D64E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A6817">
        <w:rPr>
          <w:rFonts w:asciiTheme="minorHAnsi" w:hAnsiTheme="minorHAnsi" w:cstheme="minorHAnsi"/>
          <w:sz w:val="22"/>
          <w:szCs w:val="22"/>
        </w:rPr>
        <w:t>Nosso modelo societário é inovador e está alinhado à realidade contemporânea da prática médica</w:t>
      </w:r>
      <w:r w:rsidR="000746DB">
        <w:rPr>
          <w:rFonts w:asciiTheme="minorHAnsi" w:hAnsiTheme="minorHAnsi" w:cstheme="minorHAnsi"/>
          <w:sz w:val="22"/>
          <w:szCs w:val="22"/>
        </w:rPr>
        <w:t xml:space="preserve"> e hospitalar em geral</w:t>
      </w:r>
      <w:r w:rsidRPr="00BA6817">
        <w:rPr>
          <w:rFonts w:asciiTheme="minorHAnsi" w:hAnsiTheme="minorHAnsi" w:cstheme="minorHAnsi"/>
          <w:sz w:val="22"/>
          <w:szCs w:val="22"/>
        </w:rPr>
        <w:t>. Reconhecemos que profissionais da saúde — como médicos, enfermeiros e outros especialistas — frequentemente atuam em diferentes instituições de forma simultânea.</w:t>
      </w:r>
    </w:p>
    <w:p w14:paraId="0103647D" w14:textId="0EA425C0" w:rsidR="00BA6817" w:rsidRPr="00BA6817" w:rsidRDefault="00BA6817" w:rsidP="008D64E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A6817">
        <w:rPr>
          <w:rFonts w:asciiTheme="minorHAnsi" w:hAnsiTheme="minorHAnsi" w:cstheme="minorHAnsi"/>
          <w:sz w:val="22"/>
          <w:szCs w:val="22"/>
        </w:rPr>
        <w:t>Diante desse cenário, a CBS Serviços Médicos S.A. oferece múltiplas modalidades de vinculação profissional: seja como prestador de serviços autônomo (pessoa física), por meio de empresa individual</w:t>
      </w:r>
      <w:r>
        <w:rPr>
          <w:rFonts w:asciiTheme="minorHAnsi" w:hAnsiTheme="minorHAnsi" w:cstheme="minorHAnsi"/>
          <w:sz w:val="22"/>
          <w:szCs w:val="22"/>
        </w:rPr>
        <w:t xml:space="preserve"> ou Ltda</w:t>
      </w:r>
      <w:r w:rsidRPr="00BA6817">
        <w:rPr>
          <w:rFonts w:asciiTheme="minorHAnsi" w:hAnsiTheme="minorHAnsi" w:cstheme="minorHAnsi"/>
          <w:sz w:val="22"/>
          <w:szCs w:val="22"/>
        </w:rPr>
        <w:t xml:space="preserve"> (pessoa jurídica), ou, de forma diferenciada, por meio da participação societária no capital da companhia.</w:t>
      </w:r>
    </w:p>
    <w:p w14:paraId="7A32BDA3" w14:textId="2EF90C15" w:rsidR="00BA6817" w:rsidRPr="00BA6817" w:rsidRDefault="00BA6817" w:rsidP="008D64E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A6817">
        <w:rPr>
          <w:rFonts w:asciiTheme="minorHAnsi" w:hAnsiTheme="minorHAnsi" w:cstheme="minorHAnsi"/>
          <w:sz w:val="22"/>
          <w:szCs w:val="22"/>
        </w:rPr>
        <w:t xml:space="preserve">Essa estrutura societária proporciona aos profissionais a oportunidade de se integrarem à </w:t>
      </w:r>
      <w:r>
        <w:rPr>
          <w:rFonts w:asciiTheme="minorHAnsi" w:hAnsiTheme="minorHAnsi" w:cstheme="minorHAnsi"/>
          <w:sz w:val="22"/>
          <w:szCs w:val="22"/>
        </w:rPr>
        <w:t xml:space="preserve">na qualidade de </w:t>
      </w:r>
      <w:r w:rsidRPr="00BA6817">
        <w:rPr>
          <w:rFonts w:asciiTheme="minorHAnsi" w:hAnsiTheme="minorHAnsi" w:cstheme="minorHAnsi"/>
          <w:sz w:val="22"/>
          <w:szCs w:val="22"/>
        </w:rPr>
        <w:t xml:space="preserve">acionistas, mediante a aquisição de ações formalizada por instrumento próprio. </w:t>
      </w:r>
      <w:r>
        <w:rPr>
          <w:rFonts w:asciiTheme="minorHAnsi" w:hAnsiTheme="minorHAnsi" w:cstheme="minorHAnsi"/>
          <w:sz w:val="22"/>
          <w:szCs w:val="22"/>
        </w:rPr>
        <w:t>Nessa condição, sua remuneração é realizada por meio de distribuição de dividendos</w:t>
      </w:r>
      <w:r w:rsidRPr="00BA6817">
        <w:rPr>
          <w:rFonts w:asciiTheme="minorHAnsi" w:hAnsiTheme="minorHAnsi" w:cstheme="minorHAnsi"/>
          <w:sz w:val="22"/>
          <w:szCs w:val="22"/>
        </w:rPr>
        <w:t>, conforme previsto na legislação brasileira, especialmente na Lei nº 6.404/76 (Lei das Sociedades por Ações).</w:t>
      </w:r>
    </w:p>
    <w:p w14:paraId="07A21932" w14:textId="77777777" w:rsidR="00BA6817" w:rsidRPr="00BA6817" w:rsidRDefault="00BA6817" w:rsidP="008D64E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A6817">
        <w:rPr>
          <w:rFonts w:asciiTheme="minorHAnsi" w:hAnsiTheme="minorHAnsi" w:cstheme="minorHAnsi"/>
          <w:sz w:val="22"/>
          <w:szCs w:val="22"/>
        </w:rPr>
        <w:t>Essa modalidade de vinculação confere maior autonomia profissional, alinhamento estratégico com os objetivos da empresa e, muitas vezes, maior eficiência tributária ao profissional da saúde.</w:t>
      </w:r>
    </w:p>
    <w:p w14:paraId="7C357AD9" w14:textId="092DDDC4" w:rsidR="008D64E6" w:rsidRPr="008D64E6" w:rsidRDefault="008D64E6" w:rsidP="008D64E6">
      <w:pPr>
        <w:spacing w:after="120"/>
        <w:jc w:val="both"/>
        <w:rPr>
          <w:b/>
          <w:bCs/>
        </w:rPr>
      </w:pPr>
      <w:r w:rsidRPr="008D64E6">
        <w:rPr>
          <w:b/>
          <w:bCs/>
        </w:rPr>
        <w:t>Apresentamos abaixo os três modelos disponíveis</w:t>
      </w:r>
      <w:r>
        <w:rPr>
          <w:b/>
          <w:bCs/>
        </w:rPr>
        <w:t xml:space="preserve"> para </w:t>
      </w:r>
      <w:r w:rsidR="000746DB">
        <w:rPr>
          <w:b/>
          <w:bCs/>
        </w:rPr>
        <w:t>você</w:t>
      </w:r>
      <w:r>
        <w:rPr>
          <w:b/>
          <w:bCs/>
        </w:rPr>
        <w:t xml:space="preserve"> fazer parte da nossa equipe:</w:t>
      </w:r>
      <w:r>
        <w:rPr>
          <w:b/>
          <w:bCs/>
        </w:rPr>
        <w:br/>
      </w:r>
      <w:r>
        <w:rPr>
          <w:b/>
          <w:bCs/>
        </w:rPr>
        <w:br/>
        <w:t>1</w:t>
      </w:r>
      <w:r w:rsidRPr="008D64E6">
        <w:rPr>
          <w:b/>
          <w:bCs/>
          <w:u w:val="single"/>
        </w:rPr>
        <w:t>. Modalidade: Acionista da CBS Serviços Médicos S.A.</w:t>
      </w:r>
    </w:p>
    <w:p w14:paraId="01188A16" w14:textId="77777777" w:rsidR="008D64E6" w:rsidRDefault="008D64E6" w:rsidP="008D64E6">
      <w:pPr>
        <w:spacing w:after="120"/>
        <w:jc w:val="both"/>
      </w:pPr>
      <w:r>
        <w:rPr>
          <w:b/>
        </w:rPr>
        <w:t>Descrição:</w:t>
      </w:r>
    </w:p>
    <w:p w14:paraId="25760DFE" w14:textId="77777777" w:rsidR="008D64E6" w:rsidRPr="008D64E6" w:rsidRDefault="008D64E6" w:rsidP="008D64E6">
      <w:pPr>
        <w:spacing w:after="120"/>
        <w:jc w:val="both"/>
      </w:pPr>
      <w:r w:rsidRPr="008D64E6">
        <w:t>Nesta modalidade, o profissional adquire uma participação acionária na CBS por meio de um instrumento formal de transferência de ações. Mesmo como acionista, não há responsabilidade administrativa, civil ou criminal — essas funções são atribuídas exclusivamente à Diretoria e à Presidência da companhia.</w:t>
      </w:r>
    </w:p>
    <w:p w14:paraId="3D0382E3" w14:textId="77777777" w:rsidR="008D64E6" w:rsidRDefault="008D64E6" w:rsidP="008D64E6">
      <w:pPr>
        <w:spacing w:after="120"/>
        <w:jc w:val="both"/>
      </w:pPr>
      <w:r>
        <w:rPr>
          <w:b/>
        </w:rPr>
        <w:t>Vantagens:</w:t>
      </w:r>
    </w:p>
    <w:p w14:paraId="4AC11F4F" w14:textId="77777777" w:rsidR="008D64E6" w:rsidRDefault="008D64E6" w:rsidP="008D64E6">
      <w:pPr>
        <w:spacing w:after="120"/>
        <w:jc w:val="both"/>
      </w:pPr>
      <w:r>
        <w:t>- Remuneração isenta de tributação: Recebimento de proventos via distribuição de dividendos, isenta de INSS e IRPF, conforme a legislação vigente.</w:t>
      </w:r>
    </w:p>
    <w:p w14:paraId="6DDAFDF3" w14:textId="77777777" w:rsidR="008D64E6" w:rsidRDefault="008D64E6" w:rsidP="008D64E6">
      <w:pPr>
        <w:spacing w:after="120"/>
        <w:jc w:val="both"/>
      </w:pPr>
      <w:r>
        <w:t>- Segurança jurídica: Os repasses ocorrem com base em balanços auditados e decisões assembleares.</w:t>
      </w:r>
    </w:p>
    <w:p w14:paraId="054D54D5" w14:textId="77777777" w:rsidR="008D64E6" w:rsidRDefault="008D64E6" w:rsidP="008D64E6">
      <w:pPr>
        <w:spacing w:after="120"/>
        <w:jc w:val="both"/>
      </w:pPr>
      <w:r>
        <w:lastRenderedPageBreak/>
        <w:t>- Autonomia e flexibilidade profissional: sem vínculo empregatício (CLT).</w:t>
      </w:r>
    </w:p>
    <w:p w14:paraId="02BC251B" w14:textId="77777777" w:rsidR="008D64E6" w:rsidRDefault="008D64E6" w:rsidP="008D64E6">
      <w:pPr>
        <w:spacing w:after="120"/>
        <w:jc w:val="both"/>
      </w:pPr>
      <w:r>
        <w:rPr>
          <w:b/>
        </w:rPr>
        <w:t>Base Legal:</w:t>
      </w:r>
    </w:p>
    <w:p w14:paraId="06E8395B" w14:textId="77777777" w:rsidR="008D64E6" w:rsidRDefault="008D64E6" w:rsidP="008D64E6">
      <w:pPr>
        <w:spacing w:after="120"/>
        <w:jc w:val="both"/>
      </w:pPr>
      <w:r>
        <w:t>- Lei nº 6.404/76 (Lei das S.A.), especialmente artigos 1º, 107, 200 e 202.</w:t>
      </w:r>
    </w:p>
    <w:p w14:paraId="15ED028C" w14:textId="77777777" w:rsidR="008D64E6" w:rsidRDefault="008D64E6" w:rsidP="008D64E6">
      <w:pPr>
        <w:spacing w:after="120"/>
        <w:jc w:val="both"/>
      </w:pPr>
      <w:r>
        <w:t>- Código Civil (Lei nº 10.406/2002) – liberdade contratual e societária.</w:t>
      </w:r>
    </w:p>
    <w:p w14:paraId="291E39E3" w14:textId="77777777" w:rsidR="008D64E6" w:rsidRDefault="008D64E6" w:rsidP="008D64E6">
      <w:pPr>
        <w:spacing w:after="120"/>
        <w:jc w:val="both"/>
      </w:pPr>
      <w:r>
        <w:rPr>
          <w:b/>
        </w:rPr>
        <w:t>Aderir a esta modalidade:</w:t>
      </w:r>
    </w:p>
    <w:p w14:paraId="079F702B" w14:textId="77777777" w:rsidR="008D64E6" w:rsidRDefault="008D64E6" w:rsidP="008D64E6">
      <w:pPr>
        <w:spacing w:after="120"/>
        <w:jc w:val="both"/>
      </w:pPr>
      <w:r>
        <w:t>Preencha e envie o formulário abaixo de solicitação de ingresso como acionista.</w:t>
      </w:r>
    </w:p>
    <w:p w14:paraId="2C6B99F3" w14:textId="77777777" w:rsidR="0024658E" w:rsidRDefault="0024658E" w:rsidP="0024658E">
      <w:pPr>
        <w:jc w:val="center"/>
        <w:rPr>
          <w:b/>
          <w:bCs/>
          <w:sz w:val="32"/>
          <w:szCs w:val="32"/>
        </w:rPr>
      </w:pPr>
    </w:p>
    <w:p w14:paraId="060665EB" w14:textId="1639EE4F" w:rsidR="008D64E6" w:rsidRDefault="008D64E6" w:rsidP="008D64E6">
      <w:pPr>
        <w:pStyle w:val="PargrafodaLista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2. </w:t>
      </w:r>
      <w:r w:rsidRPr="008D64E6">
        <w:rPr>
          <w:b/>
          <w:bCs/>
          <w:u w:val="single"/>
        </w:rPr>
        <w:t>Modalidade: Prestador de Serviço – Pessoa Física (Autônomo)</w:t>
      </w:r>
    </w:p>
    <w:p w14:paraId="1751EC8C" w14:textId="77777777" w:rsidR="008D64E6" w:rsidRDefault="008D64E6" w:rsidP="008D64E6">
      <w:pPr>
        <w:spacing w:after="120"/>
        <w:jc w:val="both"/>
      </w:pPr>
      <w:r>
        <w:rPr>
          <w:b/>
        </w:rPr>
        <w:t>Descrição:</w:t>
      </w:r>
    </w:p>
    <w:p w14:paraId="3CEC6265" w14:textId="77777777" w:rsidR="008D64E6" w:rsidRDefault="008D64E6" w:rsidP="008D64E6">
      <w:pPr>
        <w:spacing w:after="120"/>
        <w:jc w:val="both"/>
      </w:pPr>
      <w:r>
        <w:t>Profissional atua como autônomo, sem vínculo societário com a CBS. A cada prestação de serviço, deverá emitir recibo ou nota fiscal avulsa, conforme orientações da empresa.</w:t>
      </w:r>
    </w:p>
    <w:p w14:paraId="5387849F" w14:textId="77777777" w:rsidR="008D64E6" w:rsidRDefault="008D64E6" w:rsidP="008D64E6">
      <w:pPr>
        <w:spacing w:after="120"/>
        <w:jc w:val="both"/>
      </w:pPr>
      <w:r>
        <w:rPr>
          <w:b/>
        </w:rPr>
        <w:t>Tributação:</w:t>
      </w:r>
    </w:p>
    <w:p w14:paraId="10F7AFFD" w14:textId="77777777" w:rsidR="008D64E6" w:rsidRDefault="008D64E6" w:rsidP="008D64E6">
      <w:pPr>
        <w:spacing w:after="120"/>
        <w:jc w:val="both"/>
      </w:pPr>
      <w:r>
        <w:t>- INSS (11%): retido na fonte pela CBS no momento do pagamento.</w:t>
      </w:r>
    </w:p>
    <w:p w14:paraId="092749CA" w14:textId="77777777" w:rsidR="008D64E6" w:rsidRDefault="008D64E6" w:rsidP="008D64E6">
      <w:pPr>
        <w:spacing w:after="120"/>
        <w:jc w:val="both"/>
      </w:pPr>
      <w:r>
        <w:t>- Imposto de Renda (IRRF): conforme a tabela progressiva da Receita Federal (7,5% a 27,5%).</w:t>
      </w:r>
    </w:p>
    <w:p w14:paraId="43468BCC" w14:textId="77777777" w:rsidR="008D64E6" w:rsidRDefault="008D64E6" w:rsidP="008D64E6">
      <w:pPr>
        <w:spacing w:after="120"/>
        <w:jc w:val="both"/>
      </w:pPr>
      <w:r>
        <w:rPr>
          <w:b/>
        </w:rPr>
        <w:t>Vantagens:</w:t>
      </w:r>
    </w:p>
    <w:p w14:paraId="046DDA8B" w14:textId="77777777" w:rsidR="008D64E6" w:rsidRDefault="008D64E6" w:rsidP="008D64E6">
      <w:pPr>
        <w:spacing w:after="120"/>
        <w:jc w:val="both"/>
      </w:pPr>
      <w:r>
        <w:t>- Ingresso simplificado, sem necessidade de constituir empresa.</w:t>
      </w:r>
    </w:p>
    <w:p w14:paraId="0565BA47" w14:textId="77777777" w:rsidR="008D64E6" w:rsidRDefault="008D64E6" w:rsidP="008D64E6">
      <w:pPr>
        <w:spacing w:after="120"/>
        <w:jc w:val="both"/>
      </w:pPr>
      <w:r>
        <w:t>- Atuação pontual e por demanda.</w:t>
      </w:r>
    </w:p>
    <w:p w14:paraId="2AA7D69D" w14:textId="77777777" w:rsidR="008D64E6" w:rsidRDefault="008D64E6" w:rsidP="008D64E6">
      <w:pPr>
        <w:spacing w:after="120"/>
        <w:jc w:val="both"/>
      </w:pPr>
      <w:r>
        <w:rPr>
          <w:b/>
        </w:rPr>
        <w:t>Base Legal:</w:t>
      </w:r>
    </w:p>
    <w:p w14:paraId="03E10DF2" w14:textId="77777777" w:rsidR="008D64E6" w:rsidRDefault="008D64E6" w:rsidP="008D64E6">
      <w:pPr>
        <w:spacing w:after="120"/>
        <w:jc w:val="both"/>
      </w:pPr>
      <w:r>
        <w:t>- Lei nº 8.212/91 – contribuição do segurado autônomo.</w:t>
      </w:r>
    </w:p>
    <w:p w14:paraId="6BE0A646" w14:textId="77777777" w:rsidR="008D64E6" w:rsidRDefault="008D64E6" w:rsidP="008D64E6">
      <w:pPr>
        <w:spacing w:after="120"/>
        <w:jc w:val="both"/>
      </w:pPr>
      <w:r>
        <w:t>- Instruções da Receita Federal – retenção obrigatória do IRRF e INSS sobre pagamentos a autônomos.</w:t>
      </w:r>
    </w:p>
    <w:p w14:paraId="2457AF76" w14:textId="77777777" w:rsidR="008D64E6" w:rsidRDefault="008D64E6" w:rsidP="008D64E6">
      <w:pPr>
        <w:spacing w:after="120"/>
        <w:jc w:val="both"/>
      </w:pPr>
      <w:r>
        <w:rPr>
          <w:b/>
        </w:rPr>
        <w:t>Aderir a esta modalidade:</w:t>
      </w:r>
    </w:p>
    <w:p w14:paraId="52F30839" w14:textId="77777777" w:rsidR="008D64E6" w:rsidRDefault="008D64E6" w:rsidP="008D64E6">
      <w:pPr>
        <w:spacing w:after="120"/>
        <w:jc w:val="both"/>
      </w:pPr>
      <w:r>
        <w:t>Preencha e envie o formulário abaixo para registro como prestador de serviço autônomo.</w:t>
      </w:r>
    </w:p>
    <w:p w14:paraId="6ED84F6D" w14:textId="77777777" w:rsidR="008D64E6" w:rsidRDefault="008D64E6" w:rsidP="008D64E6">
      <w:pPr>
        <w:pStyle w:val="PargrafodaLista"/>
        <w:ind w:left="0"/>
        <w:jc w:val="both"/>
        <w:rPr>
          <w:b/>
          <w:bCs/>
          <w:u w:val="single"/>
        </w:rPr>
      </w:pPr>
    </w:p>
    <w:p w14:paraId="1D8ACB93" w14:textId="148CBB43" w:rsidR="008D64E6" w:rsidRDefault="008D64E6" w:rsidP="008D64E6">
      <w:pPr>
        <w:pStyle w:val="PargrafodaLista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3. </w:t>
      </w:r>
      <w:r w:rsidRPr="008D64E6">
        <w:rPr>
          <w:b/>
          <w:bCs/>
          <w:u w:val="single"/>
        </w:rPr>
        <w:t xml:space="preserve">Modalidade: Prestador de Serviço – Pessoa </w:t>
      </w:r>
      <w:r>
        <w:rPr>
          <w:b/>
          <w:bCs/>
          <w:u w:val="single"/>
        </w:rPr>
        <w:t>Jurídica</w:t>
      </w:r>
      <w:r w:rsidRPr="008D64E6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PJ</w:t>
      </w:r>
      <w:r w:rsidRPr="008D64E6">
        <w:rPr>
          <w:b/>
          <w:bCs/>
          <w:u w:val="single"/>
        </w:rPr>
        <w:t>)</w:t>
      </w:r>
    </w:p>
    <w:p w14:paraId="1827314F" w14:textId="77777777" w:rsidR="008D64E6" w:rsidRDefault="008D64E6" w:rsidP="008D64E6">
      <w:pPr>
        <w:spacing w:after="120"/>
      </w:pPr>
      <w:r>
        <w:rPr>
          <w:b/>
        </w:rPr>
        <w:t>Descrição:</w:t>
      </w:r>
    </w:p>
    <w:p w14:paraId="329B6E07" w14:textId="77777777" w:rsidR="008D64E6" w:rsidRDefault="008D64E6" w:rsidP="008D64E6">
      <w:pPr>
        <w:spacing w:after="120"/>
        <w:jc w:val="both"/>
      </w:pPr>
      <w:r>
        <w:t>O profissional, pessoa física titular de CNPJ ativo, emite nota fiscal de prestação de serviço em nome da sua empresa. A responsabilidade tributária sobre os rendimentos é do próprio prestador.</w:t>
      </w:r>
    </w:p>
    <w:p w14:paraId="0FD8E394" w14:textId="77777777" w:rsidR="008D64E6" w:rsidRDefault="008D64E6" w:rsidP="008D64E6">
      <w:pPr>
        <w:spacing w:after="120"/>
        <w:jc w:val="both"/>
      </w:pPr>
      <w:r>
        <w:rPr>
          <w:b/>
        </w:rPr>
        <w:t>Tributação:</w:t>
      </w:r>
    </w:p>
    <w:p w14:paraId="0E9F60DD" w14:textId="77777777" w:rsidR="008D64E6" w:rsidRDefault="008D64E6" w:rsidP="008D64E6">
      <w:pPr>
        <w:spacing w:after="120"/>
        <w:jc w:val="both"/>
      </w:pPr>
      <w:r>
        <w:t>- A empresa do prestador recolhe seus próprios tributos (ISS, IRPJ, CSLL, PIS, COFINS etc.), conforme o regime de apuração (Simples Nacional, Lucro Presumido ou Real).</w:t>
      </w:r>
    </w:p>
    <w:p w14:paraId="1353A553" w14:textId="77777777" w:rsidR="008D64E6" w:rsidRDefault="008D64E6" w:rsidP="008D64E6">
      <w:pPr>
        <w:spacing w:after="120"/>
        <w:jc w:val="both"/>
      </w:pPr>
      <w:r>
        <w:rPr>
          <w:b/>
        </w:rPr>
        <w:t>Vantagens:</w:t>
      </w:r>
    </w:p>
    <w:p w14:paraId="0AFA2CFC" w14:textId="77777777" w:rsidR="008D64E6" w:rsidRDefault="008D64E6" w:rsidP="008D64E6">
      <w:pPr>
        <w:spacing w:after="120"/>
        <w:jc w:val="both"/>
      </w:pPr>
      <w:r>
        <w:t>- Flexibilidade tributária.</w:t>
      </w:r>
    </w:p>
    <w:p w14:paraId="3A9C6C21" w14:textId="77777777" w:rsidR="008D64E6" w:rsidRDefault="008D64E6" w:rsidP="008D64E6">
      <w:pPr>
        <w:spacing w:after="120"/>
        <w:jc w:val="both"/>
      </w:pPr>
      <w:r>
        <w:t>- Autonomia empresarial.</w:t>
      </w:r>
    </w:p>
    <w:p w14:paraId="1DED0AC0" w14:textId="77777777" w:rsidR="008D64E6" w:rsidRDefault="008D64E6" w:rsidP="008D64E6">
      <w:pPr>
        <w:spacing w:after="120"/>
        <w:jc w:val="both"/>
      </w:pPr>
      <w:r>
        <w:lastRenderedPageBreak/>
        <w:t>- Possibilidade de otimização fiscal via Simples Nacional.</w:t>
      </w:r>
    </w:p>
    <w:p w14:paraId="29C23CA5" w14:textId="77777777" w:rsidR="008D64E6" w:rsidRDefault="008D64E6" w:rsidP="008D64E6">
      <w:pPr>
        <w:spacing w:after="120"/>
        <w:jc w:val="both"/>
      </w:pPr>
      <w:r>
        <w:rPr>
          <w:b/>
        </w:rPr>
        <w:t>Base Legal:</w:t>
      </w:r>
    </w:p>
    <w:p w14:paraId="1B9D5811" w14:textId="77777777" w:rsidR="008D64E6" w:rsidRDefault="008D64E6" w:rsidP="008D64E6">
      <w:pPr>
        <w:spacing w:after="120"/>
        <w:jc w:val="both"/>
      </w:pPr>
      <w:r>
        <w:t>- Lei Complementar nº 123/06 – Simples Nacional.</w:t>
      </w:r>
    </w:p>
    <w:p w14:paraId="7E483AA5" w14:textId="77777777" w:rsidR="008D64E6" w:rsidRDefault="008D64E6" w:rsidP="008D64E6">
      <w:pPr>
        <w:spacing w:after="120"/>
        <w:jc w:val="both"/>
      </w:pPr>
      <w:r>
        <w:t>- Código Tributário Nacional – responsabilidade pelo cumprimento das obrigações tributárias da empresa prestadora.</w:t>
      </w:r>
    </w:p>
    <w:p w14:paraId="33FECE2B" w14:textId="77777777" w:rsidR="008D64E6" w:rsidRDefault="008D64E6" w:rsidP="008D64E6">
      <w:pPr>
        <w:spacing w:after="120"/>
        <w:jc w:val="both"/>
      </w:pPr>
      <w:r>
        <w:rPr>
          <w:b/>
        </w:rPr>
        <w:t>Aderir a esta modalidade:</w:t>
      </w:r>
    </w:p>
    <w:p w14:paraId="513815C5" w14:textId="77777777" w:rsidR="008D64E6" w:rsidRDefault="008D64E6" w:rsidP="008D64E6">
      <w:pPr>
        <w:spacing w:after="120"/>
        <w:jc w:val="both"/>
      </w:pPr>
      <w:r>
        <w:t>Preencha e envie o formulário com os dados da sua empresa prestadora de serviços.</w:t>
      </w:r>
    </w:p>
    <w:p w14:paraId="5EDFAD0C" w14:textId="77777777" w:rsidR="008D64E6" w:rsidRPr="008D64E6" w:rsidRDefault="008D64E6" w:rsidP="008D64E6">
      <w:pPr>
        <w:pStyle w:val="PargrafodaLista"/>
        <w:ind w:left="0"/>
        <w:jc w:val="both"/>
        <w:rPr>
          <w:b/>
          <w:bCs/>
          <w:u w:val="single"/>
        </w:rPr>
      </w:pPr>
    </w:p>
    <w:p w14:paraId="0E59D9D9" w14:textId="77777777" w:rsidR="008D64E6" w:rsidRPr="008D64E6" w:rsidRDefault="008D64E6" w:rsidP="008D64E6">
      <w:pPr>
        <w:rPr>
          <w:b/>
          <w:bCs/>
          <w:sz w:val="32"/>
          <w:szCs w:val="32"/>
        </w:rPr>
      </w:pPr>
    </w:p>
    <w:sectPr w:rsidR="008D64E6" w:rsidRPr="008D6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440D"/>
    <w:multiLevelType w:val="hybridMultilevel"/>
    <w:tmpl w:val="F86CD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9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8E"/>
    <w:rsid w:val="000746DB"/>
    <w:rsid w:val="0024658E"/>
    <w:rsid w:val="00524560"/>
    <w:rsid w:val="008D64E6"/>
    <w:rsid w:val="00903B85"/>
    <w:rsid w:val="00AA5F7B"/>
    <w:rsid w:val="00B40BF9"/>
    <w:rsid w:val="00B5605A"/>
    <w:rsid w:val="00BA6817"/>
    <w:rsid w:val="00DF61A8"/>
    <w:rsid w:val="00F3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48CD"/>
  <w15:chartTrackingRefBased/>
  <w15:docId w15:val="{18542C49-A3FA-42AC-B7BA-139201CD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658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4658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A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A6817"/>
    <w:rPr>
      <w:b/>
      <w:bCs/>
    </w:rPr>
  </w:style>
  <w:style w:type="paragraph" w:styleId="PargrafodaLista">
    <w:name w:val="List Paragraph"/>
    <w:basedOn w:val="Normal"/>
    <w:uiPriority w:val="34"/>
    <w:qFormat/>
    <w:rsid w:val="008D6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Alcantara</dc:creator>
  <cp:keywords/>
  <dc:description/>
  <cp:lastModifiedBy>Mila pinheiro</cp:lastModifiedBy>
  <cp:revision>2</cp:revision>
  <dcterms:created xsi:type="dcterms:W3CDTF">2025-07-28T13:08:00Z</dcterms:created>
  <dcterms:modified xsi:type="dcterms:W3CDTF">2025-07-28T13:08:00Z</dcterms:modified>
</cp:coreProperties>
</file>